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jc w:val="center"/>
        <w:rPr>
          <w:b/>
          <w:b/>
          <w:bCs/>
          <w:color w:val="000000"/>
        </w:rPr>
      </w:pPr>
      <w:r>
        <w:rPr>
          <w:b/>
          <w:bCs/>
          <w:color w:val="000000"/>
        </w:rPr>
        <w:t xml:space="preserve">Аналитическая справка </w:t>
      </w:r>
    </w:p>
    <w:p>
      <w:pPr>
        <w:pStyle w:val="Normal"/>
        <w:bidi w:val="0"/>
        <w:spacing w:lineRule="auto" w:line="276"/>
        <w:jc w:val="center"/>
        <w:rPr>
          <w:b/>
          <w:b/>
          <w:bCs/>
          <w:color w:val="000000"/>
        </w:rPr>
      </w:pPr>
      <w:r>
        <w:rPr>
          <w:b/>
          <w:bCs/>
          <w:color w:val="000000"/>
        </w:rPr>
        <w:t>по итогам пробного ОГЭ</w:t>
      </w:r>
      <w:r>
        <w:rPr/>
        <w:t xml:space="preserve"> </w:t>
      </w:r>
      <w:r>
        <w:rPr>
          <w:b/>
          <w:bCs/>
          <w:color w:val="000000"/>
        </w:rPr>
        <w:t xml:space="preserve">по географии </w:t>
      </w:r>
    </w:p>
    <w:p>
      <w:pPr>
        <w:pStyle w:val="Normal"/>
        <w:bidi w:val="0"/>
        <w:spacing w:lineRule="auto" w:line="276"/>
        <w:jc w:val="center"/>
        <w:rPr/>
      </w:pPr>
      <w:r>
        <w:rPr>
          <w:b/>
          <w:bCs/>
          <w:color w:val="000000"/>
        </w:rPr>
        <w:t>2024/2025 учебный год</w:t>
      </w:r>
    </w:p>
    <w:p>
      <w:pPr>
        <w:pStyle w:val="Normal"/>
        <w:shd w:val="clear" w:color="auto" w:fill="FFFFFF"/>
        <w:bidi w:val="0"/>
        <w:spacing w:lineRule="auto" w:line="276"/>
        <w:ind w:firstLine="708"/>
        <w:jc w:val="both"/>
        <w:rPr>
          <w:color w:val="000000"/>
        </w:rPr>
      </w:pPr>
      <w:r>
        <w:rPr>
          <w:color w:val="000000"/>
        </w:rPr>
        <w:t xml:space="preserve">В соответствии с планом подготовки к государственной итоговой аттестации выпускников 9-го класса и на основании приказа по бюджетному образовательному учреждению «Никольская средняя общеобразовательная школа» от </w:t>
      </w:r>
      <w:r>
        <w:rPr>
          <w:color w:val="000000"/>
        </w:rPr>
        <w:t>22</w:t>
      </w:r>
      <w:r>
        <w:rPr>
          <w:color w:val="000000"/>
        </w:rPr>
        <w:t>.1</w:t>
      </w:r>
      <w:r>
        <w:rPr>
          <w:color w:val="000000"/>
        </w:rPr>
        <w:t>0</w:t>
      </w:r>
      <w:r>
        <w:rPr>
          <w:color w:val="000000"/>
        </w:rPr>
        <w:t xml:space="preserve">.2024года  «О проведении пробного экзамена по географии в форме ОГЭ для обучающихся 9 класса» 16 ноября </w:t>
      </w:r>
      <w:r>
        <w:rPr>
          <w:b/>
          <w:color w:val="000000"/>
        </w:rPr>
        <w:t>2024 года</w:t>
      </w:r>
      <w:r>
        <w:rPr>
          <w:color w:val="000000"/>
        </w:rPr>
        <w:t xml:space="preserve"> проведено пробное  тестирование в формате ОГЭ для выпускников 9-го класса по географии. При проведении пробного ОГЭ все участники строго руководствовались инструкцией по проведению основного государственного экзамена, соблюдалась вся процедура его проведения.</w:t>
      </w:r>
    </w:p>
    <w:p>
      <w:pPr>
        <w:pStyle w:val="Normal"/>
        <w:shd w:val="clear" w:color="auto" w:fill="FFFFFF"/>
        <w:bidi w:val="0"/>
        <w:spacing w:lineRule="auto" w:line="276"/>
        <w:jc w:val="both"/>
        <w:rPr>
          <w:color w:val="000000"/>
        </w:rPr>
      </w:pPr>
      <w:r>
        <w:rPr>
          <w:b/>
          <w:bCs/>
          <w:color w:val="000000"/>
        </w:rPr>
        <w:t xml:space="preserve">Назначение предэкзаменационной работы </w:t>
      </w:r>
      <w:r>
        <w:rPr>
          <w:color w:val="000000"/>
        </w:rPr>
        <w:t>– оценить уровень подготовки по обязательным предметам и предметам по выбору выпускников основной школы.</w:t>
      </w:r>
    </w:p>
    <w:p>
      <w:pPr>
        <w:pStyle w:val="Normal"/>
        <w:shd w:val="clear" w:color="auto" w:fill="FFFFFF"/>
        <w:bidi w:val="0"/>
        <w:spacing w:lineRule="auto" w:line="276"/>
        <w:jc w:val="both"/>
        <w:rPr>
          <w:color w:val="000000"/>
        </w:rPr>
      </w:pPr>
      <w:r>
        <w:rPr>
          <w:b/>
          <w:bCs/>
          <w:color w:val="000000"/>
          <w:u w:val="single"/>
        </w:rPr>
        <w:t>Цель:</w:t>
      </w:r>
    </w:p>
    <w:p>
      <w:pPr>
        <w:pStyle w:val="Normal"/>
        <w:numPr>
          <w:ilvl w:val="0"/>
          <w:numId w:val="3"/>
        </w:numPr>
        <w:shd w:val="clear" w:color="auto" w:fill="FFFFFF"/>
        <w:bidi w:val="0"/>
        <w:spacing w:lineRule="auto" w:line="276"/>
        <w:jc w:val="both"/>
        <w:rPr>
          <w:color w:val="000000"/>
        </w:rPr>
      </w:pPr>
      <w:r>
        <w:rPr>
          <w:color w:val="000000"/>
        </w:rPr>
        <w:t>отработать процедуру организации  и проведения ОГЭ;</w:t>
      </w:r>
    </w:p>
    <w:p>
      <w:pPr>
        <w:pStyle w:val="Normal"/>
        <w:numPr>
          <w:ilvl w:val="0"/>
          <w:numId w:val="3"/>
        </w:numPr>
        <w:shd w:val="clear" w:color="auto" w:fill="FFFFFF"/>
        <w:bidi w:val="0"/>
        <w:spacing w:lineRule="auto" w:line="276"/>
        <w:jc w:val="both"/>
        <w:rPr>
          <w:color w:val="000000"/>
        </w:rPr>
      </w:pPr>
      <w:r>
        <w:rPr>
          <w:color w:val="000000"/>
        </w:rPr>
        <w:t>проверить уровень усвоения обучающимися материала за курс основного общего образования;</w:t>
      </w:r>
    </w:p>
    <w:p>
      <w:pPr>
        <w:pStyle w:val="Normal"/>
        <w:numPr>
          <w:ilvl w:val="0"/>
          <w:numId w:val="3"/>
        </w:numPr>
        <w:shd w:val="clear" w:color="auto" w:fill="FFFFFF"/>
        <w:bidi w:val="0"/>
        <w:spacing w:lineRule="auto" w:line="276"/>
        <w:jc w:val="both"/>
        <w:rPr>
          <w:color w:val="000000"/>
        </w:rPr>
      </w:pPr>
      <w:r>
        <w:rPr>
          <w:color w:val="000000"/>
        </w:rPr>
        <w:t>определить качество заполнения бланков ОГЭ;</w:t>
      </w:r>
    </w:p>
    <w:p>
      <w:pPr>
        <w:pStyle w:val="Normal"/>
        <w:numPr>
          <w:ilvl w:val="0"/>
          <w:numId w:val="3"/>
        </w:numPr>
        <w:shd w:val="clear" w:color="auto" w:fill="FFFFFF"/>
        <w:bidi w:val="0"/>
        <w:spacing w:lineRule="auto" w:line="276"/>
        <w:jc w:val="both"/>
        <w:rPr>
          <w:color w:val="000000"/>
        </w:rPr>
      </w:pPr>
      <w:r>
        <w:rPr>
          <w:color w:val="000000"/>
        </w:rPr>
        <w:t>оценить подготовку выпускников 9-го класса к ОГЭ  предмету по выбору.</w:t>
      </w:r>
    </w:p>
    <w:p>
      <w:pPr>
        <w:pStyle w:val="Normal"/>
        <w:bidi w:val="0"/>
        <w:spacing w:lineRule="auto" w:line="276"/>
        <w:jc w:val="both"/>
        <w:rPr/>
      </w:pPr>
      <w:r>
        <w:rPr/>
      </w:r>
    </w:p>
    <w:p>
      <w:pPr>
        <w:pStyle w:val="Normal"/>
        <w:bidi w:val="0"/>
        <w:spacing w:lineRule="auto" w:line="276"/>
        <w:jc w:val="both"/>
        <w:rPr/>
      </w:pPr>
      <w:r>
        <w:rPr/>
        <w:t>В пробном ОГЭ по географии приняли участие 5  учеников 9 класса. С заданием справились 5 учеников  (100%). Максимального количества баллов не набрал никто.  На «4»  выполнили задание Наумкина Анастасия (22 б.), на   «3»  выполнили задание Курина Варвара (18 б.), Голикова Карина (14 б.), Пешехонова Дарья (12 б.), Чикмарёв Максим (12 б.).</w:t>
      </w:r>
    </w:p>
    <w:p>
      <w:pPr>
        <w:pStyle w:val="C3"/>
        <w:bidi w:val="0"/>
        <w:spacing w:lineRule="auto" w:line="276" w:before="280" w:after="280"/>
        <w:jc w:val="both"/>
        <w:rPr/>
      </w:pPr>
      <w:r>
        <w:rPr/>
        <w:t xml:space="preserve">        </w:t>
      </w:r>
      <w:r>
        <w:rPr>
          <w:rStyle w:val="C0"/>
        </w:rPr>
        <w:t>В предложенных вариантах экзаменационной работы 2024 г. включены задания, проверяющие содержание всех основных разделов курсов географии за основную школу. Задания проверяют знания, составляющие основу географической грамотности выпускников, а также способность применять географические знания и умения в жизненных ситуациях.</w:t>
      </w:r>
    </w:p>
    <w:p>
      <w:pPr>
        <w:pStyle w:val="C3"/>
        <w:bidi w:val="0"/>
        <w:spacing w:lineRule="auto" w:line="276" w:before="280" w:after="280"/>
        <w:ind w:firstLine="708"/>
        <w:jc w:val="both"/>
        <w:rPr/>
      </w:pPr>
      <w:r>
        <w:rPr>
          <w:rStyle w:val="C0"/>
        </w:rPr>
        <w:t>Работа состоит из 30 заданий, максимальный первичный балл – 31.</w:t>
      </w:r>
    </w:p>
    <w:p>
      <w:pPr>
        <w:pStyle w:val="Normal"/>
        <w:bidi w:val="0"/>
        <w:spacing w:lineRule="auto" w:line="276"/>
        <w:rPr/>
      </w:pPr>
      <w:r>
        <w:rPr/>
        <w:t>Ниже дана таблица, в которой отражены итоги ОГЭ по географии</w:t>
      </w:r>
    </w:p>
    <w:p>
      <w:pPr>
        <w:sectPr>
          <w:type w:val="nextPage"/>
          <w:pgSz w:w="11906" w:h="16838"/>
          <w:pgMar w:left="1134" w:right="567" w:header="0" w:top="1134" w:footer="0" w:bottom="1134" w:gutter="0"/>
          <w:pgNumType w:fmt="decimal"/>
          <w:formProt w:val="false"/>
          <w:textDirection w:val="lrTb"/>
          <w:docGrid w:type="default" w:linePitch="600" w:charSpace="24576"/>
        </w:sectPr>
        <w:pStyle w:val="Normal"/>
        <w:bidi w:val="0"/>
        <w:spacing w:lineRule="auto" w:line="360"/>
        <w:rPr/>
      </w:pPr>
      <w:r>
        <w:rPr/>
      </w:r>
    </w:p>
    <w:p>
      <w:pPr>
        <w:pStyle w:val="Normal"/>
        <w:bidi w:val="0"/>
        <w:spacing w:lineRule="auto" w:line="276" w:before="0" w:after="200"/>
        <w:rPr/>
      </w:pPr>
      <w:r>
        <w:rPr/>
      </w:r>
    </w:p>
    <w:p>
      <w:pPr>
        <w:pStyle w:val="Normal"/>
        <w:bidi w:val="0"/>
        <w:rPr/>
      </w:pPr>
      <w:r>
        <w:rPr/>
        <w:t>Итоги пробного ОГЭ</w:t>
      </w:r>
    </w:p>
    <w:p>
      <w:pPr>
        <w:pStyle w:val="Normal"/>
        <w:bidi w:val="0"/>
        <w:rPr/>
      </w:pPr>
      <w:r>
        <w:rPr/>
      </w:r>
    </w:p>
    <w:p>
      <w:pPr>
        <w:pStyle w:val="Normal"/>
        <w:bidi w:val="0"/>
        <w:rPr/>
      </w:pPr>
      <w:r>
        <w:rPr/>
      </w:r>
    </w:p>
    <w:tbl>
      <w:tblPr>
        <w:tblStyle w:val="a3"/>
        <w:tblW w:w="15686" w:type="dxa"/>
        <w:jc w:val="left"/>
        <w:tblInd w:w="-572" w:type="dxa"/>
        <w:tblLayout w:type="fixed"/>
        <w:tblCellMar>
          <w:top w:w="0" w:type="dxa"/>
          <w:left w:w="108" w:type="dxa"/>
          <w:bottom w:w="0" w:type="dxa"/>
          <w:right w:w="108" w:type="dxa"/>
        </w:tblCellMar>
        <w:tblLook w:noVBand="1" w:val="04a0" w:noHBand="0" w:lastColumn="0" w:firstColumn="1" w:lastRow="0" w:firstRow="1"/>
      </w:tblPr>
      <w:tblGrid>
        <w:gridCol w:w="440"/>
        <w:gridCol w:w="1650"/>
        <w:gridCol w:w="441"/>
        <w:gridCol w:w="439"/>
        <w:gridCol w:w="378"/>
        <w:gridCol w:w="385"/>
        <w:gridCol w:w="378"/>
        <w:gridCol w:w="381"/>
        <w:gridCol w:w="380"/>
        <w:gridCol w:w="443"/>
        <w:gridCol w:w="382"/>
        <w:gridCol w:w="442"/>
        <w:gridCol w:w="442"/>
        <w:gridCol w:w="441"/>
        <w:gridCol w:w="441"/>
        <w:gridCol w:w="442"/>
        <w:gridCol w:w="443"/>
        <w:gridCol w:w="440"/>
        <w:gridCol w:w="444"/>
        <w:gridCol w:w="444"/>
        <w:gridCol w:w="441"/>
        <w:gridCol w:w="441"/>
        <w:gridCol w:w="441"/>
        <w:gridCol w:w="445"/>
        <w:gridCol w:w="441"/>
        <w:gridCol w:w="442"/>
        <w:gridCol w:w="444"/>
        <w:gridCol w:w="441"/>
        <w:gridCol w:w="441"/>
        <w:gridCol w:w="442"/>
        <w:gridCol w:w="445"/>
        <w:gridCol w:w="440"/>
        <w:gridCol w:w="698"/>
      </w:tblGrid>
      <w:tr>
        <w:trPr/>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w:t>
            </w:r>
          </w:p>
        </w:tc>
        <w:tc>
          <w:tcPr>
            <w:tcW w:w="165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ФИО</w:t>
            </w:r>
          </w:p>
        </w:tc>
        <w:tc>
          <w:tcPr>
            <w:tcW w:w="441"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39"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w:t>
            </w:r>
          </w:p>
        </w:tc>
        <w:tc>
          <w:tcPr>
            <w:tcW w:w="37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3</w:t>
            </w:r>
          </w:p>
        </w:tc>
        <w:tc>
          <w:tcPr>
            <w:tcW w:w="38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4</w:t>
            </w:r>
          </w:p>
        </w:tc>
        <w:tc>
          <w:tcPr>
            <w:tcW w:w="37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5</w:t>
            </w:r>
          </w:p>
        </w:tc>
        <w:tc>
          <w:tcPr>
            <w:tcW w:w="38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6</w:t>
            </w:r>
          </w:p>
        </w:tc>
        <w:tc>
          <w:tcPr>
            <w:tcW w:w="38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7</w:t>
            </w:r>
          </w:p>
        </w:tc>
        <w:tc>
          <w:tcPr>
            <w:tcW w:w="443" w:type="dxa"/>
            <w:tcBorders/>
            <w:shd w:color="auto" w:fill="76923C" w:themeFill="accent3" w:themeFillShade="bf"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8</w:t>
            </w:r>
          </w:p>
        </w:tc>
        <w:tc>
          <w:tcPr>
            <w:tcW w:w="38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9</w:t>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10</w:t>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11</w:t>
            </w:r>
          </w:p>
        </w:tc>
        <w:tc>
          <w:tcPr>
            <w:tcW w:w="441" w:type="dxa"/>
            <w:tcBorders/>
            <w:shd w:color="auto" w:fill="EAF1DD" w:themeFill="accent3" w:themeFillTint="33"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12</w:t>
            </w:r>
          </w:p>
        </w:tc>
        <w:tc>
          <w:tcPr>
            <w:tcW w:w="441" w:type="dxa"/>
            <w:tcBorders/>
            <w:shd w:color="auto" w:fill="EAF1DD" w:themeFill="accent3" w:themeFillTint="33"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13</w:t>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14</w:t>
            </w:r>
          </w:p>
        </w:tc>
        <w:tc>
          <w:tcPr>
            <w:tcW w:w="443"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15</w:t>
            </w:r>
          </w:p>
        </w:tc>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16</w:t>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17</w:t>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18</w:t>
            </w:r>
          </w:p>
        </w:tc>
        <w:tc>
          <w:tcPr>
            <w:tcW w:w="441"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19</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20</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21</w:t>
            </w:r>
          </w:p>
        </w:tc>
        <w:tc>
          <w:tcPr>
            <w:tcW w:w="44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22</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23</w:t>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24</w:t>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25</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26</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27</w:t>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28</w:t>
            </w:r>
          </w:p>
        </w:tc>
        <w:tc>
          <w:tcPr>
            <w:tcW w:w="44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29</w:t>
            </w:r>
          </w:p>
        </w:tc>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30</w:t>
            </w:r>
          </w:p>
        </w:tc>
        <w:tc>
          <w:tcPr>
            <w:tcW w:w="69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итого</w:t>
            </w:r>
          </w:p>
        </w:tc>
      </w:tr>
      <w:tr>
        <w:trPr/>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165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Голикова Карина Юрьевна</w:t>
            </w:r>
          </w:p>
        </w:tc>
        <w:tc>
          <w:tcPr>
            <w:tcW w:w="441"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39"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7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7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38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3" w:type="dxa"/>
            <w:tcBorders/>
            <w:shd w:color="auto" w:fill="76923C" w:themeFill="accent3" w:themeFillShade="bf"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EAF1DD" w:themeFill="accent3" w:themeFillTint="33"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w:t>
            </w:r>
          </w:p>
        </w:tc>
        <w:tc>
          <w:tcPr>
            <w:tcW w:w="441" w:type="dxa"/>
            <w:tcBorders/>
            <w:shd w:color="auto" w:fill="EAF1DD" w:themeFill="accent3" w:themeFillTint="33"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3"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69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14/3</w:t>
            </w:r>
          </w:p>
        </w:tc>
      </w:tr>
      <w:tr>
        <w:trPr/>
        <w:tc>
          <w:tcPr>
            <w:tcW w:w="440"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w:t>
            </w:r>
          </w:p>
        </w:tc>
        <w:tc>
          <w:tcPr>
            <w:tcW w:w="1650"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Наумкина Анастасия Юрьевна</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39"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78"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385"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378"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380"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3"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3"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0"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5"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5"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0"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698"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22/4</w:t>
            </w:r>
          </w:p>
        </w:tc>
      </w:tr>
      <w:tr>
        <w:trPr/>
        <w:tc>
          <w:tcPr>
            <w:tcW w:w="440"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3</w:t>
            </w:r>
          </w:p>
        </w:tc>
        <w:tc>
          <w:tcPr>
            <w:tcW w:w="1650"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Курина Варвара Андреевна</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39"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378"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5"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78"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0"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3"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3"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0"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5"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5"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0"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698" w:type="dxa"/>
            <w:tcBorders/>
            <w:shd w:color="auto" w:fill="FFC000"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18/3</w:t>
            </w:r>
          </w:p>
        </w:tc>
      </w:tr>
      <w:tr>
        <w:trPr/>
        <w:tc>
          <w:tcPr>
            <w:tcW w:w="440"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4</w:t>
            </w:r>
          </w:p>
        </w:tc>
        <w:tc>
          <w:tcPr>
            <w:tcW w:w="1650"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Пешехонова Дарья Александровна</w:t>
            </w:r>
          </w:p>
        </w:tc>
        <w:tc>
          <w:tcPr>
            <w:tcW w:w="441"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39"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378"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385"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78"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1"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0"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3" w:type="dxa"/>
            <w:tcBorders/>
            <w:shd w:color="auto" w:fill="76923C" w:themeFill="accent3" w:themeFillShade="bf"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3"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0"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4"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5"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5"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0"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698"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12/3</w:t>
            </w:r>
          </w:p>
        </w:tc>
      </w:tr>
      <w:tr>
        <w:trPr/>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5</w:t>
            </w:r>
          </w:p>
        </w:tc>
        <w:tc>
          <w:tcPr>
            <w:tcW w:w="165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Чикмарёв Максим Сергеевич</w:t>
            </w:r>
          </w:p>
        </w:tc>
        <w:tc>
          <w:tcPr>
            <w:tcW w:w="441"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39"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7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7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38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38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3" w:type="dxa"/>
            <w:tcBorders/>
            <w:shd w:color="auto" w:fill="76923C" w:themeFill="accent3" w:themeFillShade="bf"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38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EAF1DD" w:themeFill="accent3" w:themeFillTint="33"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EAF1DD" w:themeFill="accent3" w:themeFillTint="33"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3"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69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14/3</w:t>
            </w:r>
          </w:p>
        </w:tc>
      </w:tr>
      <w:tr>
        <w:trPr/>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165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результ</w:t>
            </w:r>
          </w:p>
        </w:tc>
        <w:tc>
          <w:tcPr>
            <w:tcW w:w="441"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w:t>
            </w:r>
          </w:p>
        </w:tc>
        <w:tc>
          <w:tcPr>
            <w:tcW w:w="439"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3</w:t>
            </w:r>
          </w:p>
        </w:tc>
        <w:tc>
          <w:tcPr>
            <w:tcW w:w="37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3</w:t>
            </w:r>
          </w:p>
        </w:tc>
        <w:tc>
          <w:tcPr>
            <w:tcW w:w="38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4</w:t>
            </w:r>
          </w:p>
        </w:tc>
        <w:tc>
          <w:tcPr>
            <w:tcW w:w="37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3</w:t>
            </w:r>
          </w:p>
        </w:tc>
        <w:tc>
          <w:tcPr>
            <w:tcW w:w="38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3</w:t>
            </w:r>
          </w:p>
        </w:tc>
        <w:tc>
          <w:tcPr>
            <w:tcW w:w="38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3" w:type="dxa"/>
            <w:tcBorders/>
            <w:shd w:color="auto" w:fill="76923C" w:themeFill="accent3" w:themeFillShade="bf"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5</w:t>
            </w:r>
          </w:p>
        </w:tc>
        <w:tc>
          <w:tcPr>
            <w:tcW w:w="38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5</w:t>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4</w:t>
            </w:r>
          </w:p>
        </w:tc>
        <w:tc>
          <w:tcPr>
            <w:tcW w:w="442" w:type="dxa"/>
            <w:tcBorders/>
            <w:shd w:color="auto" w:fill="D6E3BC" w:themeFill="accent3" w:themeFillTint="66"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shd w:color="auto" w:fill="EAF1DD" w:themeFill="accent3" w:themeFillTint="33"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3</w:t>
            </w:r>
          </w:p>
        </w:tc>
        <w:tc>
          <w:tcPr>
            <w:tcW w:w="441" w:type="dxa"/>
            <w:tcBorders/>
            <w:shd w:color="auto" w:fill="EAF1DD" w:themeFill="accent3" w:themeFillTint="33"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w:t>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3"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w:t>
            </w:r>
          </w:p>
        </w:tc>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4</w:t>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4</w:t>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3</w:t>
            </w:r>
          </w:p>
        </w:tc>
        <w:tc>
          <w:tcPr>
            <w:tcW w:w="441" w:type="dxa"/>
            <w:tcBorders/>
            <w:shd w:color="auto" w:fill="C2D69B" w:themeFill="accent3" w:themeFillTint="99" w:val="clear"/>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4</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3</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3</w:t>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4</w:t>
            </w:r>
          </w:p>
        </w:tc>
        <w:tc>
          <w:tcPr>
            <w:tcW w:w="444"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441"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2</w:t>
            </w:r>
          </w:p>
        </w:tc>
        <w:tc>
          <w:tcPr>
            <w:tcW w:w="442"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5"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c>
          <w:tcPr>
            <w:tcW w:w="440"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t>1</w:t>
            </w:r>
          </w:p>
        </w:tc>
        <w:tc>
          <w:tcPr>
            <w:tcW w:w="698" w:type="dxa"/>
            <w:tcBorders/>
          </w:tcPr>
          <w:p>
            <w:pPr>
              <w:pStyle w:val="Normal"/>
              <w:widowControl w:val="false"/>
              <w:suppressAutoHyphens w:val="true"/>
              <w:bidi w:val="0"/>
              <w:spacing w:lineRule="auto" w:line="360" w:before="0" w:after="0"/>
              <w:jc w:val="left"/>
              <w:rPr>
                <w:kern w:val="0"/>
                <w:sz w:val="22"/>
                <w:lang w:val="ru-RU" w:bidi="ar-SA"/>
              </w:rPr>
            </w:pPr>
            <w:r>
              <w:rPr>
                <w:kern w:val="0"/>
                <w:sz w:val="22"/>
                <w:lang w:val="ru-RU" w:bidi="ar-SA"/>
              </w:rPr>
            </w:r>
          </w:p>
        </w:tc>
      </w:tr>
    </w:tbl>
    <w:p>
      <w:pPr>
        <w:sectPr>
          <w:headerReference w:type="default" r:id="rId2"/>
          <w:footerReference w:type="default" r:id="rId3"/>
          <w:type w:val="nextPage"/>
          <w:pgSz w:orient="landscape" w:w="16838" w:h="11906"/>
          <w:pgMar w:left="1134" w:right="1134" w:header="0" w:top="707" w:footer="0" w:bottom="1134" w:gutter="0"/>
          <w:pgNumType w:fmt="decimal"/>
          <w:formProt w:val="false"/>
          <w:textDirection w:val="lrTb"/>
          <w:docGrid w:type="default" w:linePitch="360" w:charSpace="0"/>
        </w:sectPr>
      </w:pPr>
    </w:p>
    <w:p>
      <w:pPr>
        <w:pStyle w:val="Normal"/>
        <w:bidi w:val="0"/>
        <w:jc w:val="both"/>
        <w:rPr/>
      </w:pPr>
      <w:r>
        <w:rPr/>
      </w:r>
    </w:p>
    <w:p>
      <w:pPr>
        <w:pStyle w:val="Normal"/>
        <w:bidi w:val="0"/>
        <w:spacing w:lineRule="auto" w:line="276"/>
        <w:jc w:val="both"/>
        <w:rPr/>
      </w:pPr>
      <w:r>
        <w:rPr/>
        <w:t>Показатели работ учащихся  говорят о том, что большая часть ребят еще не готова к сдаче ОГЭ.</w:t>
      </w:r>
    </w:p>
    <w:p>
      <w:pPr>
        <w:pStyle w:val="Normal"/>
        <w:bidi w:val="0"/>
        <w:spacing w:lineRule="auto" w:line="276"/>
        <w:jc w:val="both"/>
        <w:rPr/>
      </w:pPr>
      <w:r>
        <w:rPr/>
      </w:r>
    </w:p>
    <w:p>
      <w:pPr>
        <w:pStyle w:val="Normal"/>
        <w:shd w:val="clear" w:color="auto" w:fill="FFFFFF"/>
        <w:bidi w:val="0"/>
        <w:spacing w:lineRule="auto" w:line="276"/>
        <w:jc w:val="center"/>
        <w:rPr>
          <w:b/>
          <w:b/>
          <w:bCs/>
          <w:color w:val="000000"/>
          <w:u w:val="single"/>
        </w:rPr>
      </w:pPr>
      <w:r>
        <w:rPr>
          <w:b/>
          <w:bCs/>
          <w:color w:val="000000"/>
          <w:u w:val="single"/>
        </w:rPr>
        <w:t>Анализ наиболее распространённых ошибок участников пробного экзамена.</w:t>
      </w:r>
    </w:p>
    <w:p>
      <w:pPr>
        <w:pStyle w:val="C23"/>
        <w:bidi w:val="0"/>
        <w:spacing w:lineRule="auto" w:line="276" w:before="280" w:after="280"/>
        <w:rPr/>
      </w:pPr>
      <w:r>
        <w:rPr>
          <w:rStyle w:val="C10"/>
        </w:rPr>
        <w:t xml:space="preserve">Учащиеся хорошо справились со следующими заданиями: </w:t>
      </w:r>
    </w:p>
    <w:p>
      <w:pPr>
        <w:pStyle w:val="Normal"/>
        <w:bidi w:val="0"/>
        <w:spacing w:lineRule="auto" w:line="276" w:beforeAutospacing="1" w:after="0"/>
        <w:rPr>
          <w:rStyle w:val="C0"/>
        </w:rPr>
      </w:pPr>
      <w:r>
        <w:rPr/>
      </w:r>
    </w:p>
    <w:p>
      <w:pPr>
        <w:pStyle w:val="Normal"/>
        <w:numPr>
          <w:ilvl w:val="0"/>
          <w:numId w:val="4"/>
        </w:numPr>
        <w:bidi w:val="0"/>
        <w:spacing w:lineRule="auto" w:line="276" w:before="0" w:after="0"/>
        <w:rPr/>
      </w:pPr>
      <w:r>
        <w:rPr>
          <w:rStyle w:val="C0"/>
        </w:rPr>
        <w:t xml:space="preserve">Задание №2 (60% выполнения) –знание специфики географического положения России. </w:t>
      </w:r>
    </w:p>
    <w:p>
      <w:pPr>
        <w:pStyle w:val="Normal"/>
        <w:numPr>
          <w:ilvl w:val="0"/>
          <w:numId w:val="4"/>
        </w:numPr>
        <w:bidi w:val="0"/>
        <w:spacing w:lineRule="auto" w:line="276" w:before="0" w:after="0"/>
        <w:rPr>
          <w:rStyle w:val="C0"/>
        </w:rPr>
      </w:pPr>
      <w:r>
        <w:rPr>
          <w:rStyle w:val="C0"/>
        </w:rPr>
        <w:t>Задание №3 (60%выполнения) – знание и понимание особенностей природы России.</w:t>
      </w:r>
    </w:p>
    <w:p>
      <w:pPr>
        <w:pStyle w:val="Normal"/>
        <w:numPr>
          <w:ilvl w:val="0"/>
          <w:numId w:val="4"/>
        </w:numPr>
        <w:bidi w:val="0"/>
        <w:spacing w:lineRule="auto" w:line="276" w:before="0" w:after="0"/>
        <w:rPr/>
      </w:pPr>
      <w:r>
        <w:rPr>
          <w:rStyle w:val="C17"/>
        </w:rPr>
        <w:t xml:space="preserve">Задание №8 (100% выполнения) –знание и понимание географических явлений и процессов в геосферах. </w:t>
      </w:r>
    </w:p>
    <w:p>
      <w:pPr>
        <w:pStyle w:val="Normal"/>
        <w:numPr>
          <w:ilvl w:val="0"/>
          <w:numId w:val="4"/>
        </w:numPr>
        <w:bidi w:val="0"/>
        <w:spacing w:lineRule="auto" w:line="276" w:before="0" w:after="0"/>
        <w:rPr/>
      </w:pPr>
      <w:r>
        <w:rPr>
          <w:rStyle w:val="C17"/>
        </w:rPr>
        <w:t xml:space="preserve">Задание № 10 </w:t>
      </w:r>
      <w:r>
        <w:rPr>
          <w:rStyle w:val="C0"/>
        </w:rPr>
        <w:t>(80% выполнения) – умение определять на карте направленя.</w:t>
      </w:r>
    </w:p>
    <w:p>
      <w:pPr>
        <w:pStyle w:val="Normal"/>
        <w:numPr>
          <w:ilvl w:val="0"/>
          <w:numId w:val="4"/>
        </w:numPr>
        <w:bidi w:val="0"/>
        <w:spacing w:lineRule="auto" w:line="276" w:before="0" w:after="0"/>
        <w:rPr>
          <w:rStyle w:val="C0"/>
        </w:rPr>
      </w:pPr>
      <w:r>
        <w:rPr>
          <w:rStyle w:val="C0"/>
        </w:rPr>
        <w:t>Задание № 16 (80% выполнения) Влияние деятельности человека в природе </w:t>
      </w:r>
    </w:p>
    <w:p>
      <w:pPr>
        <w:pStyle w:val="Normal"/>
        <w:numPr>
          <w:ilvl w:val="0"/>
          <w:numId w:val="4"/>
        </w:numPr>
        <w:bidi w:val="0"/>
        <w:spacing w:lineRule="auto" w:line="276" w:before="0" w:after="0"/>
        <w:rPr>
          <w:rStyle w:val="C0"/>
        </w:rPr>
      </w:pPr>
      <w:r>
        <w:rPr>
          <w:rStyle w:val="C17"/>
        </w:rPr>
        <w:t>Задание № 19</w:t>
      </w:r>
      <w:r>
        <w:rPr>
          <w:rStyle w:val="C0"/>
        </w:rPr>
        <w:t>(80% выполнения) –</w:t>
      </w:r>
      <w:r>
        <w:rPr>
          <w:rStyle w:val="C10"/>
        </w:rPr>
        <w:t>у</w:t>
      </w:r>
      <w:r>
        <w:rPr>
          <w:rStyle w:val="C0"/>
        </w:rPr>
        <w:t>мение использовать приобретенные знания и умения в практической деятельности и повседневной жизни для определения поясного времени.</w:t>
      </w:r>
    </w:p>
    <w:p>
      <w:pPr>
        <w:pStyle w:val="Normal"/>
        <w:numPr>
          <w:ilvl w:val="0"/>
          <w:numId w:val="4"/>
        </w:numPr>
        <w:bidi w:val="0"/>
        <w:spacing w:lineRule="auto" w:line="276" w:before="0" w:after="0"/>
        <w:rPr>
          <w:rStyle w:val="C0"/>
        </w:rPr>
      </w:pPr>
      <w:r>
        <w:rPr>
          <w:rStyle w:val="C0"/>
        </w:rPr>
        <w:t>Задание №24 (80% выполнения) – Овладение основами картографической грамотности и использования географической карты как одного из языков международного общения</w:t>
      </w:r>
    </w:p>
    <w:p>
      <w:pPr>
        <w:pStyle w:val="Normal"/>
        <w:bidi w:val="0"/>
        <w:spacing w:lineRule="auto" w:line="276" w:beforeAutospacing="1" w:afterAutospacing="1"/>
        <w:ind w:left="720" w:hanging="0"/>
        <w:rPr>
          <w:b/>
          <w:b/>
        </w:rPr>
      </w:pPr>
      <w:r>
        <w:rPr>
          <w:rStyle w:val="C0"/>
        </w:rPr>
        <w:t>О</w:t>
      </w:r>
      <w:r>
        <w:rPr>
          <w:rStyle w:val="C10"/>
        </w:rPr>
        <w:t xml:space="preserve">пределены предметные элементы содержания, которые оказались максимально </w:t>
      </w:r>
      <w:r>
        <w:rPr>
          <w:rStyle w:val="C10"/>
          <w:b/>
        </w:rPr>
        <w:t>не усвоены:</w:t>
      </w:r>
    </w:p>
    <w:p>
      <w:pPr>
        <w:pStyle w:val="Normal"/>
        <w:numPr>
          <w:ilvl w:val="0"/>
          <w:numId w:val="0"/>
        </w:numPr>
        <w:bidi w:val="0"/>
        <w:spacing w:lineRule="auto" w:line="276" w:beforeAutospacing="1" w:after="0"/>
        <w:ind w:left="720" w:hanging="0"/>
        <w:rPr>
          <w:rStyle w:val="C0"/>
        </w:rPr>
      </w:pPr>
      <w:r>
        <w:rPr/>
      </w:r>
    </w:p>
    <w:p>
      <w:pPr>
        <w:pStyle w:val="Normal"/>
        <w:numPr>
          <w:ilvl w:val="0"/>
          <w:numId w:val="5"/>
        </w:numPr>
        <w:bidi w:val="0"/>
        <w:spacing w:lineRule="auto" w:line="276" w:before="0" w:after="0"/>
        <w:rPr/>
      </w:pPr>
      <w:r>
        <w:rPr>
          <w:rStyle w:val="C0"/>
        </w:rPr>
        <w:t xml:space="preserve">Задание № 14 (20% выполнения) - </w:t>
      </w:r>
      <w:r>
        <w:rPr/>
        <w:t>Природные и техногенные явления</w:t>
      </w:r>
    </w:p>
    <w:p>
      <w:pPr>
        <w:pStyle w:val="Normal"/>
        <w:numPr>
          <w:ilvl w:val="0"/>
          <w:numId w:val="5"/>
        </w:numPr>
        <w:bidi w:val="0"/>
        <w:spacing w:lineRule="auto" w:line="276" w:before="0" w:after="0"/>
        <w:rPr>
          <w:rStyle w:val="C0"/>
        </w:rPr>
      </w:pPr>
      <w:r>
        <w:rPr>
          <w:rStyle w:val="C0"/>
        </w:rPr>
        <w:t>Задание №15 (40% выполнения) – овладение основными навыками нахождения, использования и презентации географической информации</w:t>
      </w:r>
    </w:p>
    <w:p>
      <w:pPr>
        <w:pStyle w:val="Normal"/>
        <w:numPr>
          <w:ilvl w:val="0"/>
          <w:numId w:val="0"/>
        </w:numPr>
        <w:bidi w:val="0"/>
        <w:spacing w:lineRule="auto" w:line="276" w:before="0" w:after="0"/>
        <w:ind w:left="720" w:hanging="0"/>
        <w:rPr>
          <w:rStyle w:val="C0"/>
        </w:rPr>
      </w:pPr>
      <w:r>
        <w:rPr/>
      </w:r>
    </w:p>
    <w:p>
      <w:pPr>
        <w:pStyle w:val="Normal"/>
        <w:numPr>
          <w:ilvl w:val="0"/>
          <w:numId w:val="5"/>
        </w:numPr>
        <w:bidi w:val="0"/>
        <w:spacing w:lineRule="auto" w:line="276" w:before="0" w:after="0"/>
        <w:rPr/>
      </w:pPr>
      <w:r>
        <w:rPr>
          <w:rStyle w:val="C0"/>
        </w:rPr>
        <w:t xml:space="preserve">Задание № 20  (40% выполнения) </w:t>
      </w:r>
      <w:r>
        <w:rPr/>
        <w:t>Особенности природно-хозяйственных зон и районов России</w:t>
      </w:r>
    </w:p>
    <w:p>
      <w:pPr>
        <w:pStyle w:val="Normal"/>
        <w:numPr>
          <w:ilvl w:val="0"/>
          <w:numId w:val="5"/>
        </w:numPr>
        <w:bidi w:val="0"/>
        <w:spacing w:lineRule="auto" w:line="276" w:before="0" w:after="0"/>
        <w:rPr/>
      </w:pPr>
      <w:r>
        <w:rPr>
          <w:rStyle w:val="C0"/>
        </w:rPr>
        <w:t xml:space="preserve">Задание № 21 (20% выполнения) – </w:t>
      </w:r>
      <w:r>
        <w:rPr/>
        <w:t>Выбор верных утверждений о базовых географических понятия</w:t>
      </w:r>
    </w:p>
    <w:p>
      <w:pPr>
        <w:pStyle w:val="Normal"/>
        <w:numPr>
          <w:ilvl w:val="0"/>
          <w:numId w:val="0"/>
        </w:numPr>
        <w:bidi w:val="0"/>
        <w:spacing w:lineRule="auto" w:line="276" w:before="0" w:after="0"/>
        <w:ind w:left="720" w:hanging="0"/>
        <w:rPr>
          <w:rStyle w:val="C0"/>
        </w:rPr>
      </w:pPr>
      <w:r>
        <w:rPr/>
      </w:r>
    </w:p>
    <w:p>
      <w:pPr>
        <w:pStyle w:val="Normal"/>
        <w:numPr>
          <w:ilvl w:val="0"/>
          <w:numId w:val="5"/>
        </w:numPr>
        <w:bidi w:val="0"/>
        <w:spacing w:lineRule="auto" w:line="276" w:before="0" w:after="0"/>
        <w:rPr>
          <w:rStyle w:val="C0"/>
        </w:rPr>
      </w:pPr>
      <w:r>
        <w:rPr>
          <w:rStyle w:val="C0"/>
        </w:rPr>
        <w:t>Задание №25 (40% выполнения) –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p>
    <w:p>
      <w:pPr>
        <w:pStyle w:val="Normal"/>
        <w:numPr>
          <w:ilvl w:val="0"/>
          <w:numId w:val="5"/>
        </w:numPr>
        <w:bidi w:val="0"/>
        <w:spacing w:lineRule="auto" w:line="276" w:before="0" w:after="0"/>
        <w:rPr/>
      </w:pPr>
      <w:r>
        <w:rPr>
          <w:rStyle w:val="C0"/>
        </w:rPr>
        <w:t>Задание № 26 (20% выполнения)</w:t>
      </w:r>
      <w:r>
        <w:rPr/>
        <w:t xml:space="preserve">  основные географические объекты России</w:t>
      </w:r>
    </w:p>
    <w:p>
      <w:pPr>
        <w:pStyle w:val="Normal"/>
        <w:numPr>
          <w:ilvl w:val="0"/>
          <w:numId w:val="5"/>
        </w:numPr>
        <w:bidi w:val="0"/>
        <w:spacing w:lineRule="auto" w:line="276" w:before="0" w:after="0"/>
        <w:rPr/>
      </w:pPr>
      <w:r>
        <w:rPr>
          <w:rStyle w:val="C0"/>
        </w:rPr>
        <w:t>Задание № 27(40% выполнения) умение определять на карте местоположение географических объектов.</w:t>
      </w:r>
    </w:p>
    <w:p>
      <w:pPr>
        <w:pStyle w:val="Normal"/>
        <w:numPr>
          <w:ilvl w:val="0"/>
          <w:numId w:val="5"/>
        </w:numPr>
        <w:bidi w:val="0"/>
        <w:spacing w:lineRule="auto" w:line="276" w:before="0" w:after="0"/>
        <w:rPr/>
      </w:pPr>
      <w:r>
        <w:rPr>
          <w:rStyle w:val="C0"/>
        </w:rPr>
        <w:t>Задание № 28(0% выполнения) – знание и понимание основных географических понятий и терминов; приводить примеры: природных ресурсов, их использования и охраны, крупнейших сырьевых и топливно-энергетических баз, районов и центров производства важнейших видов продукции.</w:t>
      </w:r>
    </w:p>
    <w:p>
      <w:pPr>
        <w:pStyle w:val="Normal"/>
        <w:numPr>
          <w:ilvl w:val="0"/>
          <w:numId w:val="5"/>
        </w:numPr>
        <w:bidi w:val="0"/>
        <w:spacing w:lineRule="auto" w:line="276" w:before="0" w:after="0"/>
        <w:rPr>
          <w:rStyle w:val="C0"/>
        </w:rPr>
      </w:pPr>
      <w:r>
        <w:rPr>
          <w:rStyle w:val="C0"/>
        </w:rPr>
        <w:t>Задание № 29 (0% выполнения) – умение объяснять существенные признаки географических объектов и явлений.</w:t>
      </w:r>
    </w:p>
    <w:p>
      <w:pPr>
        <w:pStyle w:val="Normal"/>
        <w:numPr>
          <w:ilvl w:val="0"/>
          <w:numId w:val="5"/>
        </w:numPr>
        <w:bidi w:val="0"/>
        <w:spacing w:lineRule="auto" w:line="276" w:before="0" w:after="0"/>
        <w:rPr/>
      </w:pPr>
      <w:r>
        <w:rPr>
          <w:rStyle w:val="C0"/>
        </w:rPr>
        <w:t>Задание № 30 (20% выполнения)</w:t>
      </w:r>
      <w:r>
        <w:rPr/>
        <w:t xml:space="preserve"> Выявление признаков географических объектов и явлений</w:t>
      </w:r>
    </w:p>
    <w:p>
      <w:pPr>
        <w:pStyle w:val="Normal"/>
        <w:numPr>
          <w:ilvl w:val="0"/>
          <w:numId w:val="5"/>
        </w:numPr>
        <w:bidi w:val="0"/>
        <w:spacing w:lineRule="auto" w:line="276" w:before="0" w:afterAutospacing="1"/>
        <w:rPr>
          <w:rStyle w:val="C10"/>
        </w:rPr>
      </w:pPr>
      <w:r>
        <w:rPr/>
      </w:r>
    </w:p>
    <w:p>
      <w:pPr>
        <w:pStyle w:val="C23"/>
        <w:bidi w:val="0"/>
        <w:spacing w:lineRule="auto" w:line="276" w:before="280" w:after="280"/>
        <w:rPr/>
      </w:pPr>
      <w:r>
        <w:rPr>
          <w:rStyle w:val="C10"/>
        </w:rPr>
        <w:t>Выводы:</w:t>
      </w:r>
    </w:p>
    <w:p>
      <w:pPr>
        <w:pStyle w:val="Normal"/>
        <w:numPr>
          <w:ilvl w:val="0"/>
          <w:numId w:val="6"/>
        </w:numPr>
        <w:bidi w:val="0"/>
        <w:spacing w:lineRule="auto" w:line="276" w:beforeAutospacing="1" w:after="0"/>
        <w:rPr/>
      </w:pPr>
      <w:r>
        <w:rPr>
          <w:rStyle w:val="C0"/>
        </w:rPr>
        <w:t xml:space="preserve">У выпускников 9 класса вызывает некоторое затруднение необходимость определять по графикам тенденции изменения каких-либо явлений или величин. Определение тенденций изменения величин по графику, таблице, географической карте. </w:t>
      </w:r>
    </w:p>
    <w:p>
      <w:pPr>
        <w:pStyle w:val="Normal"/>
        <w:numPr>
          <w:ilvl w:val="0"/>
          <w:numId w:val="6"/>
        </w:numPr>
        <w:bidi w:val="0"/>
        <w:spacing w:lineRule="auto" w:line="276" w:before="0" w:afterAutospacing="1"/>
        <w:rPr/>
      </w:pPr>
      <w:r>
        <w:rPr>
          <w:rStyle w:val="C0"/>
        </w:rPr>
        <w:t>Выпускники невнимательно читают инструкции к заданиям. Большое количество ошибок связано с тем, что выпускники при установлении последовательности записывают ответ в обратном порядке, путаются при определении минимальных и максимальных величин, вместо чисел в бланк ответов записывают слова, словосочетания и наоборот.</w:t>
      </w:r>
    </w:p>
    <w:p>
      <w:pPr>
        <w:pStyle w:val="C3"/>
        <w:bidi w:val="0"/>
        <w:spacing w:lineRule="auto" w:line="276" w:before="280" w:after="280"/>
        <w:rPr/>
      </w:pPr>
      <w:r>
        <w:rPr>
          <w:rStyle w:val="C10"/>
        </w:rPr>
        <w:t>Рекомендации по совершенствованию организации подготовки к ОГЭ и методики преподавания предмета на основе выявленных типичных затруднений и ошибок:</w:t>
      </w:r>
    </w:p>
    <w:p>
      <w:pPr>
        <w:pStyle w:val="Normal"/>
        <w:numPr>
          <w:ilvl w:val="0"/>
          <w:numId w:val="7"/>
        </w:numPr>
        <w:bidi w:val="0"/>
        <w:spacing w:lineRule="auto" w:line="276" w:beforeAutospacing="1" w:after="0"/>
        <w:rPr/>
      </w:pPr>
      <w:r>
        <w:rPr>
          <w:rStyle w:val="C0"/>
        </w:rPr>
        <w:t xml:space="preserve">Подготовку к ОГЭ-2025 </w:t>
      </w:r>
      <w:r>
        <w:rPr>
          <w:rStyle w:val="C28"/>
        </w:rPr>
        <w:t>организовать, учитывая все ошибки, допущенные при выполнении заданий, с использованием открытого банка заданий ФИПИ.</w:t>
      </w:r>
    </w:p>
    <w:p>
      <w:pPr>
        <w:pStyle w:val="Normal"/>
        <w:numPr>
          <w:ilvl w:val="0"/>
          <w:numId w:val="7"/>
        </w:numPr>
        <w:bidi w:val="0"/>
        <w:spacing w:lineRule="auto" w:line="276" w:before="0" w:after="0"/>
        <w:rPr/>
      </w:pPr>
      <w:r>
        <w:rPr>
          <w:rStyle w:val="C0"/>
        </w:rPr>
        <w:t xml:space="preserve">При изучении некоторых понятий курсов школьной географии (миграционный прирост, естественный прирост) следует обращать особое внимание на проверку их понимания и осознанного применения учащимися, а также тренироваться в вычислении показателей, характеризующих эти понятия (с положительным и отрицательным значением). </w:t>
      </w:r>
    </w:p>
    <w:p>
      <w:pPr>
        <w:pStyle w:val="Normal"/>
        <w:numPr>
          <w:ilvl w:val="0"/>
          <w:numId w:val="7"/>
        </w:numPr>
        <w:bidi w:val="0"/>
        <w:spacing w:lineRule="auto" w:line="276" w:before="0" w:after="0"/>
        <w:rPr/>
      </w:pPr>
      <w:r>
        <w:rPr>
          <w:rStyle w:val="C0"/>
        </w:rPr>
        <w:t xml:space="preserve">При подготовке к экзамену необходимо обращать внимание на формирование географической компетентности: </w:t>
      </w:r>
    </w:p>
    <w:p>
      <w:pPr>
        <w:pStyle w:val="C3"/>
        <w:bidi w:val="0"/>
        <w:spacing w:lineRule="auto" w:line="276" w:beforeAutospacing="0" w:before="0" w:afterAutospacing="0" w:after="0"/>
        <w:ind w:left="709" w:hanging="0"/>
        <w:rPr/>
      </w:pPr>
      <w:r>
        <w:rPr>
          <w:rStyle w:val="C0"/>
        </w:rPr>
        <w:t>- умение в конкретной ситуации распознавать и формулировать проблемы, которые могут быть решены средствами географии;</w:t>
      </w:r>
    </w:p>
    <w:p>
      <w:pPr>
        <w:pStyle w:val="C3"/>
        <w:bidi w:val="0"/>
        <w:spacing w:lineRule="auto" w:line="276" w:beforeAutospacing="0" w:before="0" w:afterAutospacing="0" w:after="0"/>
        <w:ind w:left="709" w:hanging="0"/>
        <w:rPr/>
      </w:pPr>
      <w:r>
        <w:rPr>
          <w:rStyle w:val="C0"/>
        </w:rPr>
        <w:t xml:space="preserve">- владение языком географии (термины, понятия, умение читать географические карты); </w:t>
      </w:r>
    </w:p>
    <w:p>
      <w:pPr>
        <w:pStyle w:val="C3"/>
        <w:bidi w:val="0"/>
        <w:spacing w:lineRule="auto" w:line="276" w:beforeAutospacing="0" w:before="0" w:afterAutospacing="0" w:after="0"/>
        <w:ind w:left="709" w:hanging="0"/>
        <w:rPr/>
      </w:pPr>
      <w:r>
        <w:rPr>
          <w:rStyle w:val="C0"/>
        </w:rPr>
        <w:t xml:space="preserve">- умение привязывать событие к конкретному месту в пространстве; </w:t>
      </w:r>
    </w:p>
    <w:p>
      <w:pPr>
        <w:pStyle w:val="C3"/>
        <w:bidi w:val="0"/>
        <w:spacing w:lineRule="auto" w:line="276" w:beforeAutospacing="0" w:before="0" w:afterAutospacing="0" w:after="0"/>
        <w:ind w:left="709" w:hanging="0"/>
        <w:rPr/>
      </w:pPr>
      <w:r>
        <w:rPr>
          <w:rStyle w:val="C0"/>
        </w:rPr>
        <w:t xml:space="preserve">- умение выделять географическую информацию, необходимую для решения данной проблемы; </w:t>
      </w:r>
    </w:p>
    <w:p>
      <w:pPr>
        <w:pStyle w:val="C3"/>
        <w:bidi w:val="0"/>
        <w:spacing w:lineRule="auto" w:line="276" w:beforeAutospacing="0" w:before="0" w:afterAutospacing="0" w:after="0"/>
        <w:ind w:left="709" w:hanging="0"/>
        <w:rPr/>
      </w:pPr>
      <w:r>
        <w:rPr>
          <w:rStyle w:val="C0"/>
        </w:rPr>
        <w:t xml:space="preserve">- умение сделать вывод и сформулировать правильный ответ. </w:t>
      </w:r>
    </w:p>
    <w:p>
      <w:pPr>
        <w:pStyle w:val="Normal"/>
        <w:numPr>
          <w:ilvl w:val="0"/>
          <w:numId w:val="8"/>
        </w:numPr>
        <w:bidi w:val="0"/>
        <w:spacing w:lineRule="auto" w:line="276"/>
        <w:rPr/>
      </w:pPr>
      <w:r>
        <w:rPr>
          <w:rStyle w:val="C0"/>
        </w:rPr>
        <w:t>Систематически использовать онлайн-тесты в сети Интернет при организации самостоятельной подготовки выпускников к сдаче ОГЭ по географии.</w:t>
      </w:r>
    </w:p>
    <w:p>
      <w:pPr>
        <w:pStyle w:val="Normal"/>
        <w:numPr>
          <w:ilvl w:val="0"/>
          <w:numId w:val="8"/>
        </w:numPr>
        <w:bidi w:val="0"/>
        <w:spacing w:lineRule="auto" w:line="276" w:before="0" w:afterAutospacing="1"/>
        <w:rPr/>
      </w:pPr>
      <w:r>
        <w:rPr>
          <w:rStyle w:val="C0"/>
        </w:rPr>
        <w:t xml:space="preserve">Разрабатывать индивидуальные образовательные маршруты обучающихся по формированию предметных и метапредметных результатов, характеризующих достижение планируемых результатов освоения основной образовательной программы основного общего образования. Внести корректировки в ИОМ с последующей отработкой «западающих» тем. </w:t>
      </w:r>
    </w:p>
    <w:p>
      <w:pPr>
        <w:pStyle w:val="Normal"/>
        <w:bidi w:val="0"/>
        <w:spacing w:lineRule="auto" w:line="276"/>
        <w:jc w:val="right"/>
        <w:rPr/>
      </w:pPr>
      <w:r>
        <w:rPr>
          <w:b/>
        </w:rPr>
        <w:t>14.12.2023</w:t>
      </w:r>
    </w:p>
    <w:p>
      <w:pPr>
        <w:pStyle w:val="Normal"/>
        <w:bidi w:val="0"/>
        <w:spacing w:lineRule="auto" w:line="276"/>
        <w:jc w:val="right"/>
        <w:rPr/>
      </w:pPr>
      <w:r>
        <w:rPr>
          <w:b/>
        </w:rPr>
        <w:t xml:space="preserve">Справку подготовила </w:t>
      </w:r>
    </w:p>
    <w:p>
      <w:pPr>
        <w:pStyle w:val="Normal"/>
        <w:bidi w:val="0"/>
        <w:spacing w:lineRule="auto" w:line="276"/>
        <w:jc w:val="right"/>
        <w:rPr/>
      </w:pPr>
      <w:r>
        <w:rPr>
          <w:b/>
        </w:rPr>
        <w:t>учитель географии</w:t>
      </w:r>
    </w:p>
    <w:p>
      <w:pPr>
        <w:pStyle w:val="Normal"/>
        <w:bidi w:val="0"/>
        <w:spacing w:lineRule="auto" w:line="276"/>
        <w:jc w:val="right"/>
        <w:rPr/>
      </w:pPr>
      <w:r>
        <w:rPr>
          <w:b/>
        </w:rPr>
        <w:t>Лапочкина С.М.</w:t>
      </w:r>
    </w:p>
    <w:p>
      <w:pPr>
        <w:pStyle w:val="Normal"/>
        <w:bidi w:val="0"/>
        <w:ind w:left="6237" w:hanging="0"/>
        <w:jc w:val="right"/>
        <w:rPr/>
      </w:pPr>
      <w:r>
        <w:rPr/>
      </w:r>
    </w:p>
    <w:sectPr>
      <w:headerReference w:type="default" r:id="rId4"/>
      <w:footerReference w:type="default" r:id="rId5"/>
      <w:type w:val="nextPage"/>
      <w:pgSz w:w="11906" w:h="16838"/>
      <w:pgMar w:left="1134" w:right="709"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PT Astra Serif">
    <w:charset w:val="01"/>
    <w:family w:val="auto"/>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Style39"/>
    <w:qFormat/>
    <w:pPr>
      <w:spacing w:before="0" w:after="0"/>
      <w:outlineLvl w:val="0"/>
    </w:pPr>
    <w:rPr/>
  </w:style>
  <w:style w:type="paragraph" w:styleId="2">
    <w:name w:val="Heading 2"/>
    <w:basedOn w:val="Style31"/>
    <w:next w:val="Style32"/>
    <w:qFormat/>
    <w:pPr>
      <w:spacing w:before="0" w:after="0"/>
      <w:outlineLvl w:val="1"/>
    </w:pPr>
    <w:rPr/>
  </w:style>
  <w:style w:type="paragraph" w:styleId="3">
    <w:name w:val="Heading 3"/>
    <w:basedOn w:val="Style31"/>
    <w:next w:val="Style32"/>
    <w:qFormat/>
    <w:pPr>
      <w:spacing w:before="0" w:after="0"/>
      <w:outlineLvl w:val="2"/>
    </w:pPr>
    <w:rPr/>
  </w:style>
  <w:style w:type="paragraph" w:styleId="4">
    <w:name w:val="Heading 4"/>
    <w:basedOn w:val="Style31"/>
    <w:next w:val="Style32"/>
    <w:qFormat/>
    <w:pPr>
      <w:numPr>
        <w:ilvl w:val="0"/>
        <w:numId w:val="0"/>
      </w:numPr>
      <w:spacing w:before="0" w:after="0"/>
    </w:pPr>
    <w:rPr/>
  </w:style>
  <w:style w:type="paragraph" w:styleId="5">
    <w:name w:val="Heading 5"/>
    <w:basedOn w:val="Style31"/>
    <w:next w:val="Style32"/>
    <w:qFormat/>
    <w:pPr>
      <w:numPr>
        <w:ilvl w:val="0"/>
        <w:numId w:val="0"/>
      </w:numPr>
      <w:spacing w:before="0" w:after="0"/>
    </w:pPr>
    <w:rPr/>
  </w:style>
  <w:style w:type="paragraph" w:styleId="6">
    <w:name w:val="Heading 6"/>
    <w:basedOn w:val="Style31"/>
    <w:next w:val="Style32"/>
    <w:qFormat/>
    <w:pPr>
      <w:numPr>
        <w:ilvl w:val="0"/>
        <w:numId w:val="0"/>
      </w:numPr>
    </w:pPr>
    <w:rPr/>
  </w:style>
  <w:style w:type="paragraph" w:styleId="7">
    <w:name w:val="Heading 7"/>
    <w:basedOn w:val="Style31"/>
    <w:next w:val="Style32"/>
    <w:qFormat/>
    <w:pPr>
      <w:numPr>
        <w:ilvl w:val="0"/>
        <w:numId w:val="0"/>
      </w:numPr>
      <w:spacing w:before="0" w:after="0"/>
    </w:pPr>
    <w:rPr/>
  </w:style>
  <w:style w:type="paragraph" w:styleId="8">
    <w:name w:val="Heading 8"/>
    <w:basedOn w:val="Style31"/>
    <w:next w:val="Style32"/>
    <w:qFormat/>
    <w:pPr>
      <w:numPr>
        <w:ilvl w:val="0"/>
        <w:numId w:val="0"/>
      </w:numPr>
      <w:spacing w:before="0" w:after="0"/>
    </w:pPr>
    <w:rPr/>
  </w:style>
  <w:style w:type="paragraph" w:styleId="9">
    <w:name w:val="Heading 9"/>
    <w:basedOn w:val="Style31"/>
    <w:next w:val="Style32"/>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character" w:styleId="DefaultParagraphFont">
    <w:name w:val="Default Paragraph Font"/>
    <w:qFormat/>
    <w:rPr/>
  </w:style>
  <w:style w:type="character" w:styleId="C0">
    <w:name w:val="c0"/>
    <w:basedOn w:val="DefaultParagraphFont"/>
    <w:qFormat/>
    <w:rPr/>
  </w:style>
  <w:style w:type="character" w:styleId="C10">
    <w:name w:val="c10"/>
    <w:basedOn w:val="DefaultParagraphFont"/>
    <w:qFormat/>
    <w:rPr/>
  </w:style>
  <w:style w:type="character" w:styleId="C17">
    <w:name w:val="c17"/>
    <w:basedOn w:val="DefaultParagraphFont"/>
    <w:qFormat/>
    <w:rPr/>
  </w:style>
  <w:style w:type="character" w:styleId="C28">
    <w:name w:val="c28"/>
    <w:basedOn w:val="DefaultParagraphFont"/>
    <w:qFormat/>
    <w:rPr/>
  </w:style>
  <w:style w:type="paragraph" w:styleId="Style31">
    <w:name w:val="Заголовок"/>
    <w:basedOn w:val="Normal"/>
    <w:next w:val="Style39"/>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Style39"/>
    <w:qFormat/>
    <w:pPr>
      <w:spacing w:before="0" w:after="170"/>
    </w:pPr>
    <w:rPr>
      <w:b/>
    </w:rPr>
  </w:style>
  <w:style w:type="paragraph" w:styleId="Style38">
    <w:name w:val="Subtitle"/>
    <w:basedOn w:val="Normal"/>
    <w:next w:val="Style39"/>
    <w:qFormat/>
    <w:pPr>
      <w:spacing w:before="0" w:after="0"/>
      <w:ind w:left="709" w:right="0" w:hanging="0"/>
      <w:jc w:val="both"/>
    </w:pPr>
    <w:rPr>
      <w:b/>
    </w:rPr>
  </w:style>
  <w:style w:type="paragraph" w:styleId="Style39">
    <w:name w:val="Body Text Indent"/>
    <w:basedOn w:val="Style32"/>
    <w:qFormat/>
    <w:pPr>
      <w:ind w:left="0" w:right="0" w:hanging="0"/>
    </w:pPr>
    <w:rPr/>
  </w:style>
  <w:style w:type="paragraph" w:styleId="Style40">
    <w:name w:val="Обратный отступ"/>
    <w:basedOn w:val="Style32"/>
    <w:qFormat/>
    <w:pPr>
      <w:tabs>
        <w:tab w:val="clear" w:pos="709"/>
        <w:tab w:val="left" w:pos="0" w:leader="none"/>
      </w:tabs>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2"/>
    <w:qFormat/>
    <w:pPr>
      <w:tabs>
        <w:tab w:val="clear" w:pos="709"/>
        <w:tab w:val="left" w:pos="0" w:leader="none"/>
      </w:tabs>
      <w:ind w:left="0" w:right="0" w:hanging="0"/>
    </w:pPr>
    <w:rPr/>
  </w:style>
  <w:style w:type="paragraph" w:styleId="AnnotationText">
    <w:name w:val="Annotation Text"/>
    <w:basedOn w:val="Style32"/>
    <w:qFormat/>
    <w:pPr>
      <w:ind w:left="0" w:right="0" w:hanging="0"/>
    </w:pPr>
    <w:rPr/>
  </w:style>
  <w:style w:type="paragraph" w:styleId="10">
    <w:name w:val="Заголовок 10"/>
    <w:basedOn w:val="Style31"/>
    <w:next w:val="Style32"/>
    <w:qFormat/>
    <w:pPr>
      <w:numPr>
        <w:ilvl w:val="0"/>
        <w:numId w:val="0"/>
      </w:numPr>
      <w:spacing w:before="0" w:after="0"/>
    </w:pPr>
    <w:rPr/>
  </w:style>
  <w:style w:type="paragraph" w:styleId="11">
    <w:name w:val="Начало нумерованного списка 1"/>
    <w:basedOn w:val="Style33"/>
    <w:next w:val="ListBullet4"/>
    <w:qFormat/>
    <w:pPr>
      <w:spacing w:before="0" w:after="0"/>
      <w:ind w:left="0" w:right="0" w:hanging="0"/>
    </w:pPr>
    <w:rPr/>
  </w:style>
  <w:style w:type="paragraph" w:styleId="ListBullet4">
    <w:name w:val="List Bullet 4"/>
    <w:basedOn w:val="Style33"/>
    <w:qFormat/>
    <w:pPr>
      <w:numPr>
        <w:ilvl w:val="0"/>
        <w:numId w:val="1"/>
      </w:numPr>
      <w:spacing w:before="0" w:after="0"/>
      <w:ind w:left="0" w:right="0" w:hanging="0"/>
    </w:pPr>
    <w:rPr/>
  </w:style>
  <w:style w:type="paragraph" w:styleId="12">
    <w:name w:val="Конец нумерованного списка 1"/>
    <w:basedOn w:val="Style33"/>
    <w:next w:val="ListBullet4"/>
    <w:qFormat/>
    <w:pPr>
      <w:spacing w:before="0" w:after="0"/>
      <w:ind w:left="0" w:right="0" w:hanging="0"/>
    </w:pPr>
    <w:rPr/>
  </w:style>
  <w:style w:type="paragraph" w:styleId="13">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ListNumber2"/>
    <w:qFormat/>
    <w:pPr>
      <w:spacing w:before="0" w:after="0"/>
      <w:ind w:left="0" w:right="0" w:hanging="0"/>
    </w:pPr>
    <w:rPr/>
  </w:style>
  <w:style w:type="paragraph" w:styleId="ListNumber2">
    <w:name w:val="List Number 2"/>
    <w:basedOn w:val="Style33"/>
    <w:qFormat/>
    <w:pPr>
      <w:spacing w:before="0" w:after="0"/>
      <w:ind w:left="0" w:right="0" w:hanging="0"/>
    </w:pPr>
    <w:rPr/>
  </w:style>
  <w:style w:type="paragraph" w:styleId="22">
    <w:name w:val="Конец нумерованного списка 2"/>
    <w:basedOn w:val="Style33"/>
    <w:next w:val="ListNumber2"/>
    <w:qFormat/>
    <w:pPr>
      <w:spacing w:before="0" w:after="0"/>
      <w:ind w:left="0" w:right="0" w:hanging="0"/>
    </w:pPr>
    <w:rPr/>
  </w:style>
  <w:style w:type="paragraph" w:styleId="23">
    <w:name w:val="Продолжение нумерованного списка 2"/>
    <w:basedOn w:val="Style33"/>
    <w:qFormat/>
    <w:pPr>
      <w:spacing w:before="0" w:after="0"/>
      <w:ind w:left="0" w:right="0" w:hanging="0"/>
    </w:pPr>
    <w:rPr/>
  </w:style>
  <w:style w:type="paragraph" w:styleId="31">
    <w:name w:val="Начало нумерованного списка 3"/>
    <w:basedOn w:val="Style33"/>
    <w:next w:val="ListNumber3"/>
    <w:qFormat/>
    <w:pPr>
      <w:spacing w:before="0" w:after="0"/>
      <w:ind w:left="0" w:right="0" w:hanging="0"/>
    </w:pPr>
    <w:rPr/>
  </w:style>
  <w:style w:type="paragraph" w:styleId="ListNumber3">
    <w:name w:val="List Number 3"/>
    <w:basedOn w:val="Style33"/>
    <w:qFormat/>
    <w:pPr>
      <w:spacing w:before="0" w:after="0"/>
      <w:ind w:left="0" w:right="0" w:hanging="0"/>
    </w:pPr>
    <w:rPr/>
  </w:style>
  <w:style w:type="paragraph" w:styleId="32">
    <w:name w:val="Конец нумерованного списка 3"/>
    <w:basedOn w:val="Style33"/>
    <w:next w:val="ListNumber3"/>
    <w:qFormat/>
    <w:pPr>
      <w:spacing w:before="0" w:after="0"/>
      <w:ind w:left="0" w:right="0" w:hanging="0"/>
    </w:pPr>
    <w:rPr/>
  </w:style>
  <w:style w:type="paragraph" w:styleId="33">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ListNumber4"/>
    <w:qFormat/>
    <w:pPr>
      <w:spacing w:before="0" w:after="0"/>
      <w:ind w:left="0" w:right="0" w:hanging="0"/>
    </w:pPr>
    <w:rPr/>
  </w:style>
  <w:style w:type="paragraph" w:styleId="ListNumber4">
    <w:name w:val="List Number 4"/>
    <w:basedOn w:val="Style33"/>
    <w:qFormat/>
    <w:pPr>
      <w:spacing w:before="0" w:after="0"/>
      <w:ind w:left="0" w:right="0" w:hanging="0"/>
    </w:pPr>
    <w:rPr/>
  </w:style>
  <w:style w:type="paragraph" w:styleId="42">
    <w:name w:val="Конец нумерованного списка 4"/>
    <w:basedOn w:val="Style33"/>
    <w:next w:val="ListNumber4"/>
    <w:qFormat/>
    <w:pPr>
      <w:spacing w:before="0" w:after="0"/>
      <w:ind w:left="0" w:right="0" w:hanging="0"/>
    </w:pPr>
    <w:rPr/>
  </w:style>
  <w:style w:type="paragraph" w:styleId="43">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ListNumber5"/>
    <w:qFormat/>
    <w:pPr>
      <w:spacing w:before="0" w:after="0"/>
      <w:ind w:left="0" w:right="0" w:hanging="0"/>
    </w:pPr>
    <w:rPr/>
  </w:style>
  <w:style w:type="paragraph" w:styleId="ListNumber5">
    <w:name w:val="List Number 5"/>
    <w:basedOn w:val="Style33"/>
    <w:qFormat/>
    <w:pPr>
      <w:spacing w:before="0" w:after="0"/>
      <w:ind w:left="0" w:right="0" w:hanging="0"/>
    </w:pPr>
    <w:rPr/>
  </w:style>
  <w:style w:type="paragraph" w:styleId="52">
    <w:name w:val="Конец нумерованного списка 5"/>
    <w:basedOn w:val="Style33"/>
    <w:next w:val="ListNumber5"/>
    <w:qFormat/>
    <w:pPr>
      <w:spacing w:before="0" w:after="0"/>
      <w:ind w:left="0" w:right="0" w:hanging="0"/>
    </w:pPr>
    <w:rPr/>
  </w:style>
  <w:style w:type="paragraph" w:styleId="53">
    <w:name w:val="Продолжение нумерованного списка 5"/>
    <w:basedOn w:val="Style33"/>
    <w:qFormat/>
    <w:pPr>
      <w:spacing w:before="0" w:after="0"/>
      <w:ind w:left="0" w:right="0" w:hanging="0"/>
    </w:pPr>
    <w:rPr/>
  </w:style>
  <w:style w:type="paragraph" w:styleId="14">
    <w:name w:val="Список 1 начало"/>
    <w:basedOn w:val="Style33"/>
    <w:next w:val="ListBullet3"/>
    <w:qFormat/>
    <w:pPr>
      <w:spacing w:before="0" w:after="0"/>
      <w:ind w:left="0" w:right="0" w:hanging="0"/>
    </w:pPr>
    <w:rPr/>
  </w:style>
  <w:style w:type="paragraph" w:styleId="ListBullet3">
    <w:name w:val="List Bullet 3"/>
    <w:basedOn w:val="Style33"/>
    <w:qFormat/>
    <w:pPr>
      <w:numPr>
        <w:ilvl w:val="0"/>
        <w:numId w:val="2"/>
      </w:numPr>
      <w:spacing w:before="0" w:after="0"/>
      <w:ind w:left="0" w:right="0" w:hanging="0"/>
    </w:pPr>
    <w:rPr/>
  </w:style>
  <w:style w:type="paragraph" w:styleId="15">
    <w:name w:val="Список 1 конец"/>
    <w:basedOn w:val="Style33"/>
    <w:next w:val="ListBullet3"/>
    <w:qFormat/>
    <w:pPr>
      <w:spacing w:before="0" w:after="0"/>
      <w:ind w:left="0" w:right="0" w:hanging="0"/>
    </w:pPr>
    <w:rPr/>
  </w:style>
  <w:style w:type="paragraph" w:styleId="ListContinue">
    <w:name w:val="List Continue"/>
    <w:basedOn w:val="Style33"/>
    <w:qFormat/>
    <w:pPr>
      <w:spacing w:before="0" w:after="0"/>
      <w:ind w:left="0" w:right="0" w:hanging="0"/>
    </w:pPr>
    <w:rPr/>
  </w:style>
  <w:style w:type="paragraph" w:styleId="24">
    <w:name w:val="Список 2 начало"/>
    <w:basedOn w:val="Style33"/>
    <w:next w:val="ListBullet3"/>
    <w:qFormat/>
    <w:pPr>
      <w:spacing w:before="0" w:after="0"/>
      <w:ind w:left="0" w:right="0" w:hanging="0"/>
    </w:pPr>
    <w:rPr/>
  </w:style>
  <w:style w:type="paragraph" w:styleId="25">
    <w:name w:val="Список 2 конец"/>
    <w:basedOn w:val="Style33"/>
    <w:next w:val="ListBullet3"/>
    <w:qFormat/>
    <w:pPr>
      <w:spacing w:before="0" w:after="0"/>
      <w:ind w:left="0" w:right="0" w:hanging="0"/>
    </w:pPr>
    <w:rPr/>
  </w:style>
  <w:style w:type="paragraph" w:styleId="ListContinue2">
    <w:name w:val="List Continue 2"/>
    <w:basedOn w:val="Style33"/>
    <w:qFormat/>
    <w:pPr>
      <w:spacing w:before="0" w:after="0"/>
      <w:ind w:left="0" w:right="0" w:hanging="0"/>
    </w:pPr>
    <w:rPr/>
  </w:style>
  <w:style w:type="paragraph" w:styleId="34">
    <w:name w:val="Список 3 начало"/>
    <w:basedOn w:val="Style33"/>
    <w:next w:val="ListBullet4"/>
    <w:qFormat/>
    <w:pPr>
      <w:spacing w:before="0" w:after="0"/>
      <w:ind w:left="0" w:right="0" w:hanging="0"/>
    </w:pPr>
    <w:rPr/>
  </w:style>
  <w:style w:type="paragraph" w:styleId="35">
    <w:name w:val="Список 3 конец"/>
    <w:basedOn w:val="Style33"/>
    <w:next w:val="ListBullet4"/>
    <w:qFormat/>
    <w:pPr>
      <w:spacing w:before="0" w:after="0"/>
      <w:ind w:left="0" w:right="0" w:hanging="0"/>
    </w:pPr>
    <w:rPr/>
  </w:style>
  <w:style w:type="paragraph" w:styleId="ListContinue3">
    <w:name w:val="List Continue 3"/>
    <w:basedOn w:val="Style33"/>
    <w:qFormat/>
    <w:pPr>
      <w:spacing w:before="0" w:after="0"/>
      <w:ind w:left="0" w:right="0" w:hanging="0"/>
    </w:pPr>
    <w:rPr/>
  </w:style>
  <w:style w:type="paragraph" w:styleId="44">
    <w:name w:val="Список 4 начало"/>
    <w:basedOn w:val="Style33"/>
    <w:next w:val="ListBullet5"/>
    <w:qFormat/>
    <w:pPr>
      <w:spacing w:before="0" w:after="0"/>
      <w:ind w:left="0" w:right="0" w:hanging="0"/>
    </w:pPr>
    <w:rPr/>
  </w:style>
  <w:style w:type="paragraph" w:styleId="ListBullet5">
    <w:name w:val="List Bullet 5"/>
    <w:basedOn w:val="Style33"/>
    <w:qFormat/>
    <w:pPr>
      <w:spacing w:before="0" w:after="0"/>
      <w:ind w:left="0" w:right="0" w:hanging="0"/>
    </w:pPr>
    <w:rPr/>
  </w:style>
  <w:style w:type="paragraph" w:styleId="45">
    <w:name w:val="Список 4 конец"/>
    <w:basedOn w:val="Style33"/>
    <w:next w:val="ListBullet5"/>
    <w:qFormat/>
    <w:pPr>
      <w:spacing w:before="0" w:after="0"/>
      <w:ind w:left="0" w:right="0" w:hanging="0"/>
    </w:pPr>
    <w:rPr/>
  </w:style>
  <w:style w:type="paragraph" w:styleId="ListContinue4">
    <w:name w:val="List Continue 4"/>
    <w:basedOn w:val="Style33"/>
    <w:qFormat/>
    <w:pPr>
      <w:spacing w:before="0" w:after="0"/>
      <w:ind w:left="0" w:right="0" w:hanging="0"/>
    </w:pPr>
    <w:rPr/>
  </w:style>
  <w:style w:type="paragraph" w:styleId="54">
    <w:name w:val="Список 5 начало"/>
    <w:basedOn w:val="Style33"/>
    <w:next w:val="ListNumber"/>
    <w:qFormat/>
    <w:pPr>
      <w:spacing w:before="0" w:after="0"/>
      <w:ind w:left="0" w:right="0" w:hanging="0"/>
    </w:pPr>
    <w:rPr/>
  </w:style>
  <w:style w:type="paragraph" w:styleId="ListNumber">
    <w:name w:val="List Number"/>
    <w:basedOn w:val="Style33"/>
    <w:qFormat/>
    <w:pPr>
      <w:spacing w:before="0" w:after="0"/>
      <w:ind w:left="0" w:right="0" w:hanging="0"/>
    </w:pPr>
    <w:rPr/>
  </w:style>
  <w:style w:type="paragraph" w:styleId="55">
    <w:name w:val="Список 5 конец"/>
    <w:basedOn w:val="Style33"/>
    <w:next w:val="ListNumber"/>
    <w:qFormat/>
    <w:pPr>
      <w:spacing w:before="0" w:after="0"/>
      <w:ind w:left="0" w:right="0" w:hanging="0"/>
    </w:pPr>
    <w:rPr/>
  </w:style>
  <w:style w:type="paragraph" w:styleId="ListContinue5">
    <w:name w:val="List Continue 5"/>
    <w:basedOn w:val="Style33"/>
    <w:qFormat/>
    <w:pPr>
      <w:spacing w:before="0" w:after="0"/>
      <w:ind w:left="0" w:right="0" w:hanging="0"/>
    </w:pPr>
    <w:rPr/>
  </w:style>
  <w:style w:type="paragraph" w:styleId="Style44">
    <w:name w:val="Index Heading"/>
    <w:basedOn w:val="Style31"/>
    <w:pPr>
      <w:ind w:left="0" w:right="0" w:hanging="0"/>
    </w:pPr>
    <w:rPr/>
  </w:style>
  <w:style w:type="paragraph" w:styleId="16">
    <w:name w:val="Index 1"/>
    <w:basedOn w:val="Style35"/>
    <w:pPr>
      <w:ind w:left="0" w:right="0" w:hanging="0"/>
    </w:pPr>
    <w:rPr/>
  </w:style>
  <w:style w:type="paragraph" w:styleId="26">
    <w:name w:val="Index 2"/>
    <w:basedOn w:val="Style35"/>
    <w:pPr>
      <w:ind w:left="0" w:right="0" w:hanging="0"/>
    </w:pPr>
    <w:rPr/>
  </w:style>
  <w:style w:type="paragraph" w:styleId="36">
    <w:name w:val="Index 3"/>
    <w:basedOn w:val="Style35"/>
    <w:pPr>
      <w:ind w:left="0" w:right="0" w:hanging="0"/>
    </w:pPr>
    <w:rPr/>
  </w:style>
  <w:style w:type="paragraph" w:styleId="Style45">
    <w:name w:val="Разделитель предметного указателя"/>
    <w:basedOn w:val="Style35"/>
    <w:qFormat/>
    <w:pPr>
      <w:ind w:left="0" w:right="0" w:hanging="0"/>
    </w:pPr>
    <w:rPr/>
  </w:style>
  <w:style w:type="paragraph" w:styleId="TOAHeading">
    <w:name w:val="TOA Heading"/>
    <w:basedOn w:val="Style31"/>
    <w:next w:val="17"/>
    <w:qFormat/>
    <w:pPr>
      <w:ind w:left="0" w:right="0" w:hanging="0"/>
    </w:pPr>
    <w:rPr/>
  </w:style>
  <w:style w:type="paragraph" w:styleId="17">
    <w:name w:val="TOC 1"/>
    <w:basedOn w:val="Style35"/>
    <w:pPr>
      <w:tabs>
        <w:tab w:val="clear" w:pos="709"/>
        <w:tab w:val="right" w:pos="9638" w:leader="dot"/>
      </w:tabs>
      <w:ind w:left="0" w:right="0" w:hanging="0"/>
    </w:pPr>
    <w:rPr/>
  </w:style>
  <w:style w:type="paragraph" w:styleId="27">
    <w:name w:val="TOC 2"/>
    <w:basedOn w:val="Style35"/>
    <w:pPr>
      <w:tabs>
        <w:tab w:val="clear" w:pos="709"/>
        <w:tab w:val="right" w:pos="9355" w:leader="dot"/>
      </w:tabs>
      <w:ind w:left="0" w:right="0" w:hanging="0"/>
    </w:pPr>
    <w:rPr/>
  </w:style>
  <w:style w:type="paragraph" w:styleId="37">
    <w:name w:val="TOC 3"/>
    <w:basedOn w:val="Style35"/>
    <w:pPr>
      <w:tabs>
        <w:tab w:val="clear" w:pos="709"/>
        <w:tab w:val="right" w:pos="9072" w:leader="dot"/>
      </w:tabs>
      <w:ind w:left="0" w:right="0" w:hanging="0"/>
    </w:pPr>
    <w:rPr/>
  </w:style>
  <w:style w:type="paragraph" w:styleId="46">
    <w:name w:val="TOC 4"/>
    <w:basedOn w:val="Style35"/>
    <w:pPr>
      <w:tabs>
        <w:tab w:val="clear" w:pos="709"/>
        <w:tab w:val="right" w:pos="8789" w:leader="dot"/>
      </w:tabs>
      <w:ind w:left="0" w:right="0" w:hanging="0"/>
    </w:pPr>
    <w:rPr/>
  </w:style>
  <w:style w:type="paragraph" w:styleId="56">
    <w:name w:val="TOC 5"/>
    <w:basedOn w:val="Style35"/>
    <w:pPr>
      <w:tabs>
        <w:tab w:val="clear" w:pos="709"/>
        <w:tab w:val="right" w:pos="8506" w:leader="dot"/>
      </w:tabs>
      <w:ind w:left="0" w:right="0" w:hanging="0"/>
    </w:pPr>
    <w:rPr/>
  </w:style>
  <w:style w:type="paragraph" w:styleId="Style46">
    <w:name w:val="Заголовок указателей пользователя"/>
    <w:basedOn w:val="Style31"/>
    <w:qFormat/>
    <w:pPr/>
    <w:rPr/>
  </w:style>
  <w:style w:type="paragraph" w:styleId="18">
    <w:name w:val="Указатель пользователя 1"/>
    <w:basedOn w:val="Style35"/>
    <w:qFormat/>
    <w:pPr>
      <w:tabs>
        <w:tab w:val="clear" w:pos="709"/>
        <w:tab w:val="right" w:pos="9638" w:leader="dot"/>
      </w:tabs>
      <w:ind w:left="0" w:right="0" w:hanging="0"/>
    </w:pPr>
    <w:rPr/>
  </w:style>
  <w:style w:type="paragraph" w:styleId="28">
    <w:name w:val="Указатель пользователя 2"/>
    <w:basedOn w:val="Style35"/>
    <w:qFormat/>
    <w:pPr>
      <w:tabs>
        <w:tab w:val="clear" w:pos="709"/>
        <w:tab w:val="right" w:pos="9355" w:leader="dot"/>
      </w:tabs>
      <w:ind w:left="0" w:right="0" w:hanging="0"/>
    </w:pPr>
    <w:rPr/>
  </w:style>
  <w:style w:type="paragraph" w:styleId="38">
    <w:name w:val="Указатель пользователя 3"/>
    <w:basedOn w:val="Style35"/>
    <w:qFormat/>
    <w:pPr>
      <w:tabs>
        <w:tab w:val="clear" w:pos="709"/>
        <w:tab w:val="right" w:pos="9072" w:leader="dot"/>
      </w:tabs>
      <w:ind w:left="0" w:right="0" w:hanging="0"/>
    </w:pPr>
    <w:rPr/>
  </w:style>
  <w:style w:type="paragraph" w:styleId="47">
    <w:name w:val="Указатель пользователя 4"/>
    <w:basedOn w:val="Style35"/>
    <w:qFormat/>
    <w:pPr>
      <w:tabs>
        <w:tab w:val="clear" w:pos="709"/>
        <w:tab w:val="right" w:pos="8789" w:leader="dot"/>
      </w:tabs>
      <w:ind w:left="0" w:right="0" w:hanging="0"/>
    </w:pPr>
    <w:rPr/>
  </w:style>
  <w:style w:type="paragraph" w:styleId="57">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1">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47">
    <w:name w:val="Заголовок списка объектов"/>
    <w:basedOn w:val="Style31"/>
    <w:qFormat/>
    <w:pPr>
      <w:ind w:left="0" w:right="0" w:hanging="0"/>
    </w:pPr>
    <w:rPr/>
  </w:style>
  <w:style w:type="paragraph" w:styleId="19">
    <w:name w:val="Список объектов 1"/>
    <w:basedOn w:val="Style35"/>
    <w:qFormat/>
    <w:pPr>
      <w:tabs>
        <w:tab w:val="clear" w:pos="709"/>
        <w:tab w:val="right" w:pos="9638" w:leader="dot"/>
      </w:tabs>
      <w:ind w:left="0" w:right="0" w:hanging="0"/>
    </w:pPr>
    <w:rPr/>
  </w:style>
  <w:style w:type="paragraph" w:styleId="Style48">
    <w:name w:val="Заголовок списка таблиц"/>
    <w:basedOn w:val="Style31"/>
    <w:qFormat/>
    <w:pPr>
      <w:ind w:left="0" w:right="0" w:hanging="0"/>
    </w:pPr>
    <w:rPr/>
  </w:style>
  <w:style w:type="paragraph" w:styleId="110">
    <w:name w:val="Список таблиц 1"/>
    <w:basedOn w:val="Style35"/>
    <w:qFormat/>
    <w:pPr>
      <w:tabs>
        <w:tab w:val="clear" w:pos="709"/>
        <w:tab w:val="right" w:pos="9638" w:leader="dot"/>
      </w:tabs>
      <w:ind w:left="0" w:right="0" w:hanging="0"/>
    </w:pPr>
    <w:rPr/>
  </w:style>
  <w:style w:type="paragraph" w:styleId="TableofAuthorities">
    <w:name w:val="Table of Authorities"/>
    <w:basedOn w:val="Style31"/>
    <w:qFormat/>
    <w:pPr>
      <w:ind w:left="0" w:right="0" w:hanging="0"/>
    </w:pPr>
    <w:rPr/>
  </w:style>
  <w:style w:type="paragraph" w:styleId="111">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2">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4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50">
    <w:name w:val="Header"/>
    <w:basedOn w:val="Normal"/>
    <w:pPr>
      <w:tabs>
        <w:tab w:val="clear" w:pos="709"/>
        <w:tab w:val="center" w:pos="4819" w:leader="none"/>
        <w:tab w:val="right" w:pos="9638" w:leader="none"/>
      </w:tabs>
      <w:jc w:val="center"/>
    </w:pPr>
    <w:rPr/>
  </w:style>
  <w:style w:type="paragraph" w:styleId="Style51">
    <w:name w:val="Верхний колонтитул слева"/>
    <w:basedOn w:val="Normal"/>
    <w:qFormat/>
    <w:pPr>
      <w:tabs>
        <w:tab w:val="clear" w:pos="709"/>
        <w:tab w:val="center" w:pos="4819" w:leader="none"/>
        <w:tab w:val="right" w:pos="9638" w:leader="none"/>
      </w:tabs>
      <w:jc w:val="left"/>
    </w:pPr>
    <w:rPr/>
  </w:style>
  <w:style w:type="paragraph" w:styleId="Style52">
    <w:name w:val="Верхний колонтитул справа"/>
    <w:basedOn w:val="Normal"/>
    <w:qFormat/>
    <w:pPr>
      <w:tabs>
        <w:tab w:val="clear" w:pos="709"/>
        <w:tab w:val="center" w:pos="4819" w:leader="none"/>
        <w:tab w:val="right" w:pos="9638" w:leader="none"/>
      </w:tabs>
      <w:jc w:val="right"/>
    </w:pPr>
    <w:rPr/>
  </w:style>
  <w:style w:type="paragraph" w:styleId="Style53">
    <w:name w:val="Footer"/>
    <w:basedOn w:val="Normal"/>
    <w:pPr>
      <w:tabs>
        <w:tab w:val="clear" w:pos="709"/>
        <w:tab w:val="center" w:pos="4819" w:leader="none"/>
        <w:tab w:val="right" w:pos="9638" w:leader="none"/>
      </w:tabs>
      <w:jc w:val="center"/>
    </w:pPr>
    <w:rPr/>
  </w:style>
  <w:style w:type="paragraph" w:styleId="Style54">
    <w:name w:val="Нижний колонтитул слева"/>
    <w:basedOn w:val="Normal"/>
    <w:qFormat/>
    <w:pPr>
      <w:tabs>
        <w:tab w:val="clear" w:pos="709"/>
        <w:tab w:val="center" w:pos="4819" w:leader="none"/>
        <w:tab w:val="right" w:pos="9638" w:leader="none"/>
      </w:tabs>
      <w:jc w:val="left"/>
    </w:pPr>
    <w:rPr/>
  </w:style>
  <w:style w:type="paragraph" w:styleId="Style55">
    <w:name w:val="Нижний колонтитул справа"/>
    <w:basedOn w:val="Normal"/>
    <w:qFormat/>
    <w:pPr>
      <w:tabs>
        <w:tab w:val="clear" w:pos="709"/>
        <w:tab w:val="center" w:pos="4819" w:leader="none"/>
        <w:tab w:val="right" w:pos="9638" w:leader="none"/>
      </w:tabs>
      <w:jc w:val="right"/>
    </w:pPr>
    <w:rPr/>
  </w:style>
  <w:style w:type="paragraph" w:styleId="Style56">
    <w:name w:val="Содержимое таблицы"/>
    <w:basedOn w:val="Normal"/>
    <w:qFormat/>
    <w:pPr/>
    <w:rPr/>
  </w:style>
  <w:style w:type="paragraph" w:styleId="Style57">
    <w:name w:val="Заголовок таблицы"/>
    <w:basedOn w:val="Style56"/>
    <w:qFormat/>
    <w:pPr>
      <w:jc w:val="center"/>
    </w:pPr>
    <w:rPr>
      <w:b/>
    </w:rPr>
  </w:style>
  <w:style w:type="paragraph" w:styleId="Style58">
    <w:name w:val="Иллюстрация"/>
    <w:basedOn w:val="Style34"/>
    <w:qFormat/>
    <w:pPr/>
    <w:rPr/>
  </w:style>
  <w:style w:type="paragraph" w:styleId="Style59">
    <w:name w:val="Таблица"/>
    <w:basedOn w:val="Style34"/>
    <w:qFormat/>
    <w:pPr/>
    <w:rPr/>
  </w:style>
  <w:style w:type="paragraph" w:styleId="Style60">
    <w:name w:val="Текст"/>
    <w:basedOn w:val="Style34"/>
    <w:qFormat/>
    <w:pPr/>
    <w:rPr/>
  </w:style>
  <w:style w:type="paragraph" w:styleId="Style61">
    <w:name w:val="Содержимое врезки"/>
    <w:basedOn w:val="Normal"/>
    <w:qFormat/>
    <w:pPr/>
    <w:rPr/>
  </w:style>
  <w:style w:type="paragraph" w:styleId="Style62">
    <w:name w:val="Footnote Text"/>
    <w:basedOn w:val="Normal"/>
    <w:pPr>
      <w:ind w:left="0" w:right="0" w:hanging="0"/>
      <w:jc w:val="left"/>
    </w:pPr>
    <w:rPr>
      <w:sz w:val="28"/>
      <w:szCs w:val="24"/>
    </w:rPr>
  </w:style>
  <w:style w:type="paragraph" w:styleId="Style63">
    <w:name w:val="Envelope Address"/>
    <w:basedOn w:val="Normal"/>
    <w:pPr>
      <w:spacing w:before="0" w:after="0"/>
    </w:pPr>
    <w:rPr/>
  </w:style>
  <w:style w:type="paragraph" w:styleId="Style64">
    <w:name w:val="Envelope Return"/>
    <w:basedOn w:val="Normal"/>
    <w:pPr>
      <w:spacing w:before="0" w:after="0"/>
    </w:pPr>
    <w:rPr/>
  </w:style>
  <w:style w:type="paragraph" w:styleId="Style65">
    <w:name w:val="Endnote Text"/>
    <w:basedOn w:val="Normal"/>
    <w:pPr>
      <w:ind w:left="0" w:right="0" w:hanging="0"/>
    </w:pPr>
    <w:rPr>
      <w:sz w:val="28"/>
      <w:szCs w:val="24"/>
    </w:rPr>
  </w:style>
  <w:style w:type="paragraph" w:styleId="TableofFigures">
    <w:name w:val="Table of Figures"/>
    <w:basedOn w:val="Style34"/>
    <w:qFormat/>
    <w:pPr/>
    <w:rPr/>
  </w:style>
  <w:style w:type="paragraph" w:styleId="Style66">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7">
    <w:name w:val="Горизонтальная линия"/>
    <w:basedOn w:val="Normal"/>
    <w:next w:val="Style32"/>
    <w:qFormat/>
    <w:pPr>
      <w:pBdr>
        <w:bottom w:val="single" w:sz="8" w:space="0" w:color="000000"/>
      </w:pBdr>
      <w:spacing w:before="0" w:after="0"/>
    </w:pPr>
    <w:rPr>
      <w:sz w:val="4"/>
      <w:szCs w:val="24"/>
    </w:rPr>
  </w:style>
  <w:style w:type="paragraph" w:styleId="Style68">
    <w:name w:val="Содержимое списка"/>
    <w:basedOn w:val="Normal"/>
    <w:qFormat/>
    <w:pPr>
      <w:ind w:left="0" w:right="0" w:hanging="0"/>
    </w:pPr>
    <w:rPr/>
  </w:style>
  <w:style w:type="paragraph" w:styleId="Style69">
    <w:name w:val="Заголовок списка"/>
    <w:basedOn w:val="Normal"/>
    <w:next w:val="Style68"/>
    <w:qFormat/>
    <w:pPr>
      <w:ind w:left="0" w:right="0" w:hanging="0"/>
    </w:pPr>
    <w:rPr/>
  </w:style>
  <w:style w:type="paragraph" w:styleId="Style70">
    <w:name w:val="Гриф_Экземпляр"/>
    <w:basedOn w:val="Normal"/>
    <w:qFormat/>
    <w:pPr>
      <w:ind w:left="0" w:right="0" w:hanging="0"/>
    </w:pPr>
    <w:rPr>
      <w:sz w:val="24"/>
    </w:rPr>
  </w:style>
  <w:style w:type="paragraph" w:styleId="Style71">
    <w:name w:val="Исполнитель документа"/>
    <w:basedOn w:val="Normal"/>
    <w:qFormat/>
    <w:pPr>
      <w:jc w:val="left"/>
    </w:pPr>
    <w:rPr>
      <w:sz w:val="24"/>
    </w:rPr>
  </w:style>
  <w:style w:type="paragraph" w:styleId="Style72">
    <w:name w:val="Заголовок списка иллюстраций"/>
    <w:basedOn w:val="Style31"/>
    <w:qFormat/>
    <w:pPr>
      <w:suppressLineNumbers/>
      <w:ind w:left="0" w:right="0" w:hanging="0"/>
      <w:jc w:val="center"/>
    </w:pPr>
    <w:rPr/>
  </w:style>
  <w:style w:type="paragraph" w:styleId="C3">
    <w:name w:val="c3"/>
    <w:basedOn w:val="Normal"/>
    <w:qFormat/>
    <w:pPr>
      <w:spacing w:beforeAutospacing="1" w:afterAutospacing="1"/>
    </w:pPr>
    <w:rPr/>
  </w:style>
  <w:style w:type="paragraph" w:styleId="C23">
    <w:name w:val="c23"/>
    <w:basedOn w:val="Normal"/>
    <w:qFormat/>
    <w:pPr>
      <w:spacing w:beforeAutospacing="1" w:afterAutospacing="1"/>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3">
    <w:name w:val="Маркер •"/>
    <w:qFormat/>
  </w:style>
  <w:style w:type="numbering" w:styleId="Style74">
    <w:name w:val="Маркер –"/>
    <w:qFormat/>
  </w:style>
  <w:style w:type="numbering" w:styleId="Style75">
    <w:name w:val="Маркер "/>
    <w:qFormat/>
  </w:style>
  <w:style w:type="numbering" w:styleId="Style76">
    <w:name w:val="Маркер "/>
    <w:qFormat/>
  </w:style>
  <w:style w:type="numbering" w:styleId="Style77">
    <w:name w:val="Маркер "/>
    <w:qFormat/>
  </w:style>
  <w:style w:type="numbering" w:styleId="112">
    <w:name w:val="Нумерованный 1)"/>
    <w:qFormat/>
  </w:style>
  <w:style w:type="numbering" w:styleId="Style78">
    <w:name w:val="Нумерованный а)"/>
    <w:qFormat/>
  </w:style>
  <w:style w:type="numbering" w:styleId="Style79">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LibreOffice/7.0.6.2$Linux_X86_64 LibreOffice_project/00$Build-2</Application>
  <AppVersion>15.0000</AppVersion>
  <Pages>5</Pages>
  <Words>966</Words>
  <Characters>5890</Characters>
  <CharactersWithSpaces>6669</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2024-12-25T15:15:34Z</dcterms:created>
  <dc:creator/>
  <dc:description/>
  <dc:language>ru-RU</dc:language>
  <cp:lastModifiedBy/>
  <dcterms:modified xsi:type="dcterms:W3CDTF">2025-01-14T12:49:31Z</dcterms:modified>
  <cp:revision>5</cp:revision>
  <dc:subject/>
  <dc:title>Default</dc:title>
</cp:coreProperties>
</file>

<file path=docProps/custom.xml><?xml version="1.0" encoding="utf-8"?>
<Properties xmlns="http://schemas.openxmlformats.org/officeDocument/2006/custom-properties" xmlns:vt="http://schemas.openxmlformats.org/officeDocument/2006/docPropsVTypes"/>
</file>